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44" w:rsidRDefault="00987277" w:rsidP="00403319">
      <w:pPr>
        <w:pStyle w:val="a7"/>
        <w:spacing w:beforeLines="100" w:before="312" w:beforeAutospacing="0" w:afterLines="100" w:after="312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</w:t>
      </w:r>
      <w:r w:rsidRPr="00690644">
        <w:rPr>
          <w:rFonts w:hint="eastAsia"/>
          <w:b/>
          <w:sz w:val="32"/>
          <w:szCs w:val="32"/>
        </w:rPr>
        <w:t>云南省高原湿地保护修复与生态服务重点实验室</w:t>
      </w:r>
      <w:r>
        <w:rPr>
          <w:rFonts w:hint="eastAsia"/>
          <w:b/>
          <w:sz w:val="32"/>
          <w:szCs w:val="32"/>
        </w:rPr>
        <w:t>”</w:t>
      </w:r>
      <w:r w:rsidR="00690644" w:rsidRPr="00690644">
        <w:rPr>
          <w:rFonts w:hint="eastAsia"/>
          <w:b/>
          <w:sz w:val="32"/>
          <w:szCs w:val="32"/>
        </w:rPr>
        <w:t>开放课题研究基金项目2021年</w:t>
      </w:r>
      <w:r w:rsidR="00690644">
        <w:rPr>
          <w:rFonts w:hint="eastAsia"/>
          <w:b/>
          <w:sz w:val="32"/>
          <w:szCs w:val="32"/>
        </w:rPr>
        <w:t>度</w:t>
      </w:r>
      <w:r w:rsidR="00690644" w:rsidRPr="00690644">
        <w:rPr>
          <w:rFonts w:hint="eastAsia"/>
          <w:b/>
          <w:sz w:val="32"/>
          <w:szCs w:val="32"/>
        </w:rPr>
        <w:t>申请指南</w:t>
      </w:r>
    </w:p>
    <w:p w:rsidR="00403319" w:rsidRDefault="00987277" w:rsidP="00403319">
      <w:pPr>
        <w:spacing w:beforeLines="50" w:before="156" w:afterLines="50" w:after="156" w:line="540" w:lineRule="exact"/>
        <w:ind w:firstLineChars="200" w:firstLine="560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云南省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高原湿地保护修复与生态服务重点实验室</w:t>
      </w:r>
      <w:r w:rsidR="00403319">
        <w:rPr>
          <w:rFonts w:ascii="宋体" w:eastAsia="宋体" w:cs="宋体" w:hint="eastAsia"/>
          <w:kern w:val="0"/>
          <w:sz w:val="28"/>
          <w:szCs w:val="28"/>
        </w:rPr>
        <w:t>是</w:t>
      </w:r>
      <w:r w:rsidRPr="00403319">
        <w:rPr>
          <w:rFonts w:ascii="宋体" w:eastAsia="宋体" w:cs="宋体"/>
          <w:kern w:val="0"/>
          <w:sz w:val="28"/>
          <w:szCs w:val="28"/>
        </w:rPr>
        <w:t>202</w:t>
      </w:r>
      <w:r>
        <w:rPr>
          <w:rFonts w:ascii="宋体" w:eastAsia="宋体" w:cs="宋体"/>
          <w:kern w:val="0"/>
          <w:sz w:val="28"/>
          <w:szCs w:val="28"/>
        </w:rPr>
        <w:t>0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年</w:t>
      </w:r>
      <w:r w:rsidR="00403319">
        <w:rPr>
          <w:rFonts w:ascii="宋体" w:eastAsia="宋体" w:cs="宋体" w:hint="eastAsia"/>
          <w:kern w:val="0"/>
          <w:sz w:val="28"/>
          <w:szCs w:val="28"/>
        </w:rPr>
        <w:t>由</w:t>
      </w:r>
      <w:r w:rsidR="00403319" w:rsidRPr="003A63BB">
        <w:rPr>
          <w:rFonts w:ascii="宋体" w:eastAsia="宋体" w:cs="宋体" w:hint="eastAsia"/>
          <w:kern w:val="0"/>
          <w:sz w:val="28"/>
          <w:szCs w:val="28"/>
        </w:rPr>
        <w:t>云南省科技厅</w:t>
      </w:r>
      <w:r w:rsidR="00403319">
        <w:rPr>
          <w:rFonts w:ascii="宋体" w:eastAsia="宋体" w:cs="宋体" w:hint="eastAsia"/>
          <w:kern w:val="0"/>
          <w:sz w:val="28"/>
          <w:szCs w:val="28"/>
        </w:rPr>
        <w:t>批准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建设</w:t>
      </w:r>
      <w:r w:rsidR="00403319" w:rsidRPr="00403319">
        <w:rPr>
          <w:rFonts w:ascii="宋体" w:eastAsia="宋体" w:cs="宋体"/>
          <w:kern w:val="0"/>
          <w:sz w:val="28"/>
          <w:szCs w:val="28"/>
        </w:rPr>
        <w:t>的</w:t>
      </w:r>
      <w:r w:rsidR="00403319">
        <w:rPr>
          <w:rFonts w:ascii="宋体" w:eastAsia="宋体" w:cs="宋体" w:hint="eastAsia"/>
          <w:kern w:val="0"/>
          <w:sz w:val="28"/>
          <w:szCs w:val="28"/>
        </w:rPr>
        <w:t>省级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重点实验室</w:t>
      </w:r>
      <w:r w:rsidR="00403319">
        <w:rPr>
          <w:rFonts w:ascii="宋体" w:eastAsia="宋体" w:cs="宋体" w:hint="eastAsia"/>
          <w:kern w:val="0"/>
          <w:sz w:val="28"/>
          <w:szCs w:val="28"/>
        </w:rPr>
        <w:t>，建设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培育</w:t>
      </w:r>
      <w:r w:rsidR="00403319" w:rsidRPr="00403319">
        <w:rPr>
          <w:rFonts w:ascii="宋体" w:eastAsia="宋体" w:cs="宋体"/>
          <w:kern w:val="0"/>
          <w:sz w:val="28"/>
          <w:szCs w:val="28"/>
        </w:rPr>
        <w:t>期为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2年。</w:t>
      </w:r>
      <w:r w:rsidR="00403319">
        <w:rPr>
          <w:rFonts w:ascii="宋体" w:eastAsia="宋体" w:cs="宋体" w:hint="eastAsia"/>
          <w:kern w:val="0"/>
          <w:sz w:val="28"/>
          <w:szCs w:val="28"/>
        </w:rPr>
        <w:t>实验室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立足云南、面向高原、辐射全国，</w:t>
      </w:r>
      <w:r w:rsidR="00403319">
        <w:rPr>
          <w:rFonts w:ascii="宋体" w:eastAsia="宋体" w:cs="宋体" w:hint="eastAsia"/>
          <w:kern w:val="0"/>
          <w:sz w:val="28"/>
          <w:szCs w:val="28"/>
        </w:rPr>
        <w:t>通过</w:t>
      </w:r>
      <w:r w:rsidR="003A63BB">
        <w:rPr>
          <w:rFonts w:ascii="宋体" w:eastAsia="宋体" w:cs="宋体" w:hint="eastAsia"/>
          <w:kern w:val="0"/>
          <w:sz w:val="28"/>
          <w:szCs w:val="28"/>
        </w:rPr>
        <w:t>重点</w:t>
      </w:r>
      <w:r w:rsidR="003A63BB">
        <w:rPr>
          <w:rFonts w:ascii="宋体" w:eastAsia="宋体" w:cs="宋体"/>
          <w:kern w:val="0"/>
          <w:sz w:val="28"/>
          <w:szCs w:val="28"/>
        </w:rPr>
        <w:t>实验室</w:t>
      </w:r>
      <w:r w:rsidR="00403319">
        <w:rPr>
          <w:rFonts w:ascii="宋体" w:eastAsia="宋体" w:cs="宋体"/>
          <w:kern w:val="0"/>
          <w:sz w:val="28"/>
          <w:szCs w:val="28"/>
        </w:rPr>
        <w:t>建设</w:t>
      </w:r>
      <w:r w:rsidR="003A63BB">
        <w:rPr>
          <w:rFonts w:ascii="宋体" w:eastAsia="宋体" w:cs="宋体" w:hint="eastAsia"/>
          <w:kern w:val="0"/>
          <w:sz w:val="28"/>
          <w:szCs w:val="28"/>
        </w:rPr>
        <w:t>，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将云南省高原湿地保护修复与生态服务重点实验室建设成为</w:t>
      </w:r>
      <w:r w:rsidR="00403319" w:rsidRPr="00403319">
        <w:rPr>
          <w:rFonts w:ascii="宋体" w:eastAsia="宋体" w:cs="宋体"/>
          <w:kern w:val="0"/>
          <w:sz w:val="28"/>
          <w:szCs w:val="28"/>
        </w:rPr>
        <w:t>省内领先、国内先进的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高原湿地保护修复与生态服务</w:t>
      </w:r>
      <w:r w:rsidR="00403319" w:rsidRPr="00403319">
        <w:rPr>
          <w:rFonts w:ascii="宋体" w:eastAsia="宋体" w:cs="宋体"/>
          <w:kern w:val="0"/>
          <w:sz w:val="28"/>
          <w:szCs w:val="28"/>
        </w:rPr>
        <w:t>研究平台</w:t>
      </w:r>
      <w:r w:rsidR="00403319" w:rsidRPr="00403319">
        <w:rPr>
          <w:rFonts w:ascii="宋体" w:eastAsia="宋体" w:cs="宋体" w:hint="eastAsia"/>
          <w:kern w:val="0"/>
          <w:sz w:val="28"/>
          <w:szCs w:val="28"/>
        </w:rPr>
        <w:t>，成为国家和云南生态文明建设、高原湿地保护的智库，成为高原湿地人才培养的重要基地。</w:t>
      </w:r>
    </w:p>
    <w:p w:rsidR="00403319" w:rsidRPr="00B521DD" w:rsidRDefault="00987277" w:rsidP="00403319">
      <w:pPr>
        <w:pStyle w:val="a7"/>
        <w:spacing w:beforeLines="100" w:before="312" w:beforeAutospacing="0" w:afterLines="100" w:after="312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403319" w:rsidRPr="00B521DD">
        <w:rPr>
          <w:b/>
          <w:sz w:val="28"/>
          <w:szCs w:val="28"/>
        </w:rPr>
        <w:t>、</w:t>
      </w:r>
      <w:r w:rsidR="00403319">
        <w:rPr>
          <w:rFonts w:hint="eastAsia"/>
          <w:b/>
          <w:sz w:val="28"/>
          <w:szCs w:val="28"/>
        </w:rPr>
        <w:t>开放基金</w:t>
      </w:r>
      <w:r w:rsidR="00403319">
        <w:rPr>
          <w:b/>
          <w:sz w:val="28"/>
          <w:szCs w:val="28"/>
        </w:rPr>
        <w:t>资助方向</w:t>
      </w:r>
    </w:p>
    <w:p w:rsidR="00403319" w:rsidRPr="001121FB" w:rsidRDefault="00403319" w:rsidP="00403319">
      <w:pPr>
        <w:pStyle w:val="a7"/>
        <w:spacing w:before="50" w:beforeAutospacing="0" w:after="50" w:afterAutospacing="0"/>
        <w:jc w:val="both"/>
        <w:rPr>
          <w:sz w:val="28"/>
          <w:szCs w:val="28"/>
        </w:rPr>
      </w:pPr>
      <w:r w:rsidRPr="001121FB">
        <w:rPr>
          <w:sz w:val="28"/>
          <w:szCs w:val="28"/>
        </w:rPr>
        <w:t>开放课题研究基金</w:t>
      </w:r>
      <w:r>
        <w:rPr>
          <w:rFonts w:hint="eastAsia"/>
          <w:sz w:val="28"/>
          <w:szCs w:val="28"/>
        </w:rPr>
        <w:t>的</w:t>
      </w:r>
      <w:r w:rsidRPr="001121FB">
        <w:rPr>
          <w:sz w:val="28"/>
          <w:szCs w:val="28"/>
        </w:rPr>
        <w:t>研究内容重点资助</w:t>
      </w:r>
      <w:r>
        <w:rPr>
          <w:rFonts w:hint="eastAsia"/>
          <w:sz w:val="28"/>
          <w:szCs w:val="28"/>
        </w:rPr>
        <w:t>如下</w:t>
      </w:r>
      <w:r>
        <w:rPr>
          <w:sz w:val="28"/>
          <w:szCs w:val="28"/>
        </w:rPr>
        <w:t>几个方向</w:t>
      </w:r>
      <w:r w:rsidRPr="001121FB">
        <w:rPr>
          <w:sz w:val="28"/>
          <w:szCs w:val="28"/>
        </w:rPr>
        <w:t>：</w:t>
      </w:r>
    </w:p>
    <w:p w:rsidR="00403319" w:rsidRDefault="00403319" w:rsidP="00403319">
      <w:pPr>
        <w:pStyle w:val="a7"/>
        <w:spacing w:beforeLines="100" w:before="312" w:beforeAutospacing="0" w:afterLines="100" w:after="312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（一）高原</w:t>
      </w:r>
      <w:r>
        <w:rPr>
          <w:sz w:val="28"/>
          <w:szCs w:val="28"/>
        </w:rPr>
        <w:t>湿地生物多样性及其维持机制</w:t>
      </w:r>
    </w:p>
    <w:p w:rsidR="00763882" w:rsidRPr="000F7D42" w:rsidRDefault="00403319" w:rsidP="00763882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 w:rsidRPr="000F7D42">
        <w:rPr>
          <w:rFonts w:hint="eastAsia"/>
          <w:sz w:val="28"/>
          <w:szCs w:val="28"/>
        </w:rPr>
        <w:t>不同地理区域高原湿地</w:t>
      </w:r>
      <w:r>
        <w:rPr>
          <w:rFonts w:hint="eastAsia"/>
          <w:sz w:val="28"/>
          <w:szCs w:val="28"/>
        </w:rPr>
        <w:t>（高原</w:t>
      </w:r>
      <w:r>
        <w:rPr>
          <w:sz w:val="28"/>
          <w:szCs w:val="28"/>
        </w:rPr>
        <w:t>湖泊、</w:t>
      </w:r>
      <w:r>
        <w:rPr>
          <w:rFonts w:hint="eastAsia"/>
          <w:sz w:val="28"/>
          <w:szCs w:val="28"/>
        </w:rPr>
        <w:t>河流</w:t>
      </w:r>
      <w:r>
        <w:rPr>
          <w:sz w:val="28"/>
          <w:szCs w:val="28"/>
        </w:rPr>
        <w:t>及沼泽等</w:t>
      </w:r>
      <w:r>
        <w:rPr>
          <w:rFonts w:hint="eastAsia"/>
          <w:sz w:val="28"/>
          <w:szCs w:val="28"/>
        </w:rPr>
        <w:t>）</w:t>
      </w:r>
      <w:r w:rsidRPr="000F7D42">
        <w:rPr>
          <w:rFonts w:hint="eastAsia"/>
          <w:sz w:val="28"/>
          <w:szCs w:val="28"/>
        </w:rPr>
        <w:t>的生物多样性与特有性</w:t>
      </w:r>
      <w:r>
        <w:rPr>
          <w:rFonts w:hint="eastAsia"/>
          <w:sz w:val="28"/>
          <w:szCs w:val="28"/>
        </w:rPr>
        <w:t>，重点</w:t>
      </w:r>
      <w:r>
        <w:rPr>
          <w:sz w:val="28"/>
          <w:szCs w:val="28"/>
        </w:rPr>
        <w:t>关注</w:t>
      </w:r>
      <w:r>
        <w:rPr>
          <w:rFonts w:hint="eastAsia"/>
          <w:sz w:val="28"/>
          <w:szCs w:val="28"/>
        </w:rPr>
        <w:t>高原湿地</w:t>
      </w:r>
      <w:r w:rsidRPr="000F7D42">
        <w:rPr>
          <w:rFonts w:hint="eastAsia"/>
          <w:sz w:val="28"/>
          <w:szCs w:val="28"/>
        </w:rPr>
        <w:t>植物、动物及微生物</w:t>
      </w:r>
      <w:r>
        <w:rPr>
          <w:rFonts w:hint="eastAsia"/>
          <w:sz w:val="28"/>
          <w:szCs w:val="28"/>
        </w:rPr>
        <w:t>的生物多样性与特有性的空间分布特征与分布规律；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</w:t>
      </w:r>
      <w:r w:rsidRPr="000F7D42">
        <w:rPr>
          <w:rFonts w:hint="eastAsia"/>
          <w:sz w:val="28"/>
          <w:szCs w:val="28"/>
        </w:rPr>
        <w:t>植物、动物及微生物与区位地理环境因子的相互作用关系及作用</w:t>
      </w:r>
      <w:r>
        <w:rPr>
          <w:rFonts w:hint="eastAsia"/>
          <w:sz w:val="28"/>
          <w:szCs w:val="28"/>
        </w:rPr>
        <w:t>机制，</w:t>
      </w:r>
      <w:r w:rsidRPr="000F7D42">
        <w:rPr>
          <w:rFonts w:hint="eastAsia"/>
          <w:sz w:val="28"/>
          <w:szCs w:val="28"/>
        </w:rPr>
        <w:t>高原湿地生物多样性及其特有性形成的关键生态过程</w:t>
      </w:r>
      <w:r w:rsidR="00BC39B4">
        <w:rPr>
          <w:rFonts w:hint="eastAsia"/>
          <w:sz w:val="28"/>
          <w:szCs w:val="28"/>
        </w:rPr>
        <w:t>及</w:t>
      </w:r>
      <w:r w:rsidRPr="000F7D42">
        <w:rPr>
          <w:rFonts w:hint="eastAsia"/>
          <w:sz w:val="28"/>
          <w:szCs w:val="28"/>
        </w:rPr>
        <w:t>维持机制</w:t>
      </w:r>
      <w:r>
        <w:rPr>
          <w:rFonts w:hint="eastAsia"/>
          <w:sz w:val="28"/>
          <w:szCs w:val="28"/>
        </w:rPr>
        <w:t>；（3）气候</w:t>
      </w:r>
      <w:r>
        <w:rPr>
          <w:sz w:val="28"/>
          <w:szCs w:val="28"/>
        </w:rPr>
        <w:t>变化与</w:t>
      </w:r>
      <w:r>
        <w:rPr>
          <w:rFonts w:hint="eastAsia"/>
          <w:sz w:val="28"/>
          <w:szCs w:val="28"/>
        </w:rPr>
        <w:t>人为</w:t>
      </w:r>
      <w:r>
        <w:rPr>
          <w:sz w:val="28"/>
          <w:szCs w:val="28"/>
        </w:rPr>
        <w:t>活动对高原湿地</w:t>
      </w:r>
      <w:r>
        <w:rPr>
          <w:rFonts w:hint="eastAsia"/>
          <w:sz w:val="28"/>
          <w:szCs w:val="28"/>
        </w:rPr>
        <w:t>生物</w:t>
      </w:r>
      <w:r>
        <w:rPr>
          <w:sz w:val="28"/>
          <w:szCs w:val="28"/>
        </w:rPr>
        <w:t>多样性的影响</w:t>
      </w:r>
      <w:r w:rsidR="00763882">
        <w:rPr>
          <w:rFonts w:hint="eastAsia"/>
          <w:sz w:val="28"/>
          <w:szCs w:val="28"/>
        </w:rPr>
        <w:t>；（4）</w:t>
      </w:r>
      <w:r w:rsidR="00763882" w:rsidRPr="00763882">
        <w:rPr>
          <w:rFonts w:hint="eastAsia"/>
          <w:sz w:val="28"/>
          <w:szCs w:val="28"/>
        </w:rPr>
        <w:t>针对高原特有鱼类状况，以及鸟类</w:t>
      </w:r>
      <w:r w:rsidR="00763882">
        <w:rPr>
          <w:rFonts w:hint="eastAsia"/>
          <w:sz w:val="28"/>
          <w:szCs w:val="28"/>
        </w:rPr>
        <w:t>-</w:t>
      </w:r>
      <w:r w:rsidR="00763882" w:rsidRPr="00763882">
        <w:rPr>
          <w:rFonts w:hint="eastAsia"/>
          <w:sz w:val="28"/>
          <w:szCs w:val="28"/>
        </w:rPr>
        <w:t>植物</w:t>
      </w:r>
      <w:r w:rsidR="00763882">
        <w:rPr>
          <w:rFonts w:hint="eastAsia"/>
          <w:sz w:val="28"/>
          <w:szCs w:val="28"/>
        </w:rPr>
        <w:t>、</w:t>
      </w:r>
      <w:r w:rsidR="00763882">
        <w:rPr>
          <w:sz w:val="28"/>
          <w:szCs w:val="28"/>
        </w:rPr>
        <w:t>微生物</w:t>
      </w:r>
      <w:r w:rsidR="00763882">
        <w:rPr>
          <w:rFonts w:hint="eastAsia"/>
          <w:sz w:val="28"/>
          <w:szCs w:val="28"/>
        </w:rPr>
        <w:t>-</w:t>
      </w:r>
      <w:r w:rsidR="00763882">
        <w:rPr>
          <w:sz w:val="28"/>
          <w:szCs w:val="28"/>
        </w:rPr>
        <w:t>植物</w:t>
      </w:r>
      <w:r w:rsidR="00763882" w:rsidRPr="00763882">
        <w:rPr>
          <w:rFonts w:hint="eastAsia"/>
          <w:sz w:val="28"/>
          <w:szCs w:val="28"/>
        </w:rPr>
        <w:t>等之间的</w:t>
      </w:r>
      <w:r w:rsidR="00763882">
        <w:rPr>
          <w:rFonts w:hint="eastAsia"/>
          <w:sz w:val="28"/>
          <w:szCs w:val="28"/>
        </w:rPr>
        <w:t>协同</w:t>
      </w:r>
      <w:r w:rsidR="00763882" w:rsidRPr="00763882">
        <w:rPr>
          <w:rFonts w:hint="eastAsia"/>
          <w:sz w:val="28"/>
          <w:szCs w:val="28"/>
        </w:rPr>
        <w:t>竞争关系立题研究</w:t>
      </w:r>
      <w:r w:rsidR="00763882">
        <w:rPr>
          <w:rFonts w:hint="eastAsia"/>
          <w:sz w:val="28"/>
          <w:szCs w:val="28"/>
        </w:rPr>
        <w:t>。</w:t>
      </w:r>
    </w:p>
    <w:p w:rsidR="00403319" w:rsidRPr="00763882" w:rsidRDefault="00403319" w:rsidP="00403319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</w:p>
    <w:p w:rsidR="00403319" w:rsidRDefault="00403319" w:rsidP="00403319">
      <w:pPr>
        <w:pStyle w:val="a7"/>
        <w:spacing w:beforeLines="100" w:before="312" w:beforeAutospacing="0" w:afterLines="100" w:after="312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</w:t>
      </w:r>
      <w:r w:rsidRPr="000F7D42">
        <w:rPr>
          <w:rFonts w:hint="eastAsia"/>
          <w:sz w:val="28"/>
          <w:szCs w:val="28"/>
        </w:rPr>
        <w:t>高原湿地保护与恢复基础理论</w:t>
      </w:r>
      <w:r w:rsidR="00BC39B4">
        <w:rPr>
          <w:rFonts w:hint="eastAsia"/>
          <w:sz w:val="28"/>
          <w:szCs w:val="28"/>
        </w:rPr>
        <w:t>研究</w:t>
      </w:r>
    </w:p>
    <w:p w:rsidR="00BC39B4" w:rsidRDefault="00403319" w:rsidP="00BC39B4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 w:rsidRPr="000F7D42">
        <w:rPr>
          <w:rFonts w:hint="eastAsia"/>
          <w:sz w:val="28"/>
          <w:szCs w:val="28"/>
        </w:rPr>
        <w:t>基于3S技术和高原湿地生态系统特征与保护目标，</w:t>
      </w:r>
      <w:r w:rsidR="00BC39B4">
        <w:rPr>
          <w:rFonts w:hint="eastAsia"/>
          <w:sz w:val="28"/>
          <w:szCs w:val="28"/>
        </w:rPr>
        <w:t>开展</w:t>
      </w:r>
      <w:r>
        <w:rPr>
          <w:sz w:val="28"/>
          <w:szCs w:val="28"/>
        </w:rPr>
        <w:t>高原湿地资源分布</w:t>
      </w:r>
      <w:r>
        <w:rPr>
          <w:rFonts w:hint="eastAsia"/>
          <w:sz w:val="28"/>
          <w:szCs w:val="28"/>
        </w:rPr>
        <w:t>特征</w:t>
      </w:r>
      <w:r w:rsidR="00BC39B4">
        <w:rPr>
          <w:rFonts w:hint="eastAsia"/>
          <w:sz w:val="28"/>
          <w:szCs w:val="28"/>
        </w:rPr>
        <w:t>研究，建立</w:t>
      </w:r>
      <w:r w:rsidR="00BC39B4">
        <w:rPr>
          <w:sz w:val="28"/>
          <w:szCs w:val="28"/>
        </w:rPr>
        <w:t>在</w:t>
      </w:r>
      <w:r w:rsidR="00BC39B4">
        <w:rPr>
          <w:rFonts w:hint="eastAsia"/>
          <w:sz w:val="28"/>
          <w:szCs w:val="28"/>
        </w:rPr>
        <w:t>地理空间</w:t>
      </w:r>
      <w:r w:rsidR="00BC39B4">
        <w:rPr>
          <w:sz w:val="28"/>
          <w:szCs w:val="28"/>
        </w:rPr>
        <w:t>格局</w:t>
      </w:r>
      <w:r w:rsidR="00BC39B4">
        <w:rPr>
          <w:rFonts w:hint="eastAsia"/>
          <w:sz w:val="28"/>
          <w:szCs w:val="28"/>
        </w:rPr>
        <w:t>上</w:t>
      </w:r>
      <w:r w:rsidR="00BC39B4">
        <w:rPr>
          <w:sz w:val="28"/>
          <w:szCs w:val="28"/>
        </w:rPr>
        <w:t>的高原湿地分布网络；</w:t>
      </w:r>
      <w:r>
        <w:rPr>
          <w:rFonts w:hint="eastAsia"/>
          <w:sz w:val="28"/>
          <w:szCs w:val="28"/>
        </w:rPr>
        <w:t>（2）</w:t>
      </w:r>
      <w:r w:rsidR="00BC39B4">
        <w:rPr>
          <w:rFonts w:hint="eastAsia"/>
          <w:sz w:val="28"/>
          <w:szCs w:val="28"/>
        </w:rPr>
        <w:t>新形势下湿地保护地</w:t>
      </w:r>
      <w:r w:rsidR="00BC39B4" w:rsidRPr="000F7D42">
        <w:rPr>
          <w:rFonts w:hint="eastAsia"/>
          <w:sz w:val="28"/>
          <w:szCs w:val="28"/>
        </w:rPr>
        <w:t>功能区划</w:t>
      </w:r>
      <w:r w:rsidR="00BC39B4">
        <w:rPr>
          <w:rFonts w:hint="eastAsia"/>
          <w:sz w:val="28"/>
          <w:szCs w:val="28"/>
        </w:rPr>
        <w:t>研究</w:t>
      </w:r>
      <w:r w:rsidR="00BC39B4" w:rsidRPr="000F7D42">
        <w:rPr>
          <w:rFonts w:hint="eastAsia"/>
          <w:sz w:val="28"/>
          <w:szCs w:val="28"/>
        </w:rPr>
        <w:t>、</w:t>
      </w:r>
      <w:r w:rsidR="00BC39B4">
        <w:rPr>
          <w:rFonts w:hint="eastAsia"/>
          <w:sz w:val="28"/>
          <w:szCs w:val="28"/>
        </w:rPr>
        <w:t>珍稀</w:t>
      </w:r>
      <w:r w:rsidR="00BC39B4" w:rsidRPr="000F7D42">
        <w:rPr>
          <w:rFonts w:hint="eastAsia"/>
          <w:sz w:val="28"/>
          <w:szCs w:val="28"/>
        </w:rPr>
        <w:t>物种就地与迁地保护技术示范</w:t>
      </w:r>
      <w:r w:rsidR="00BC39B4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；（3）</w:t>
      </w:r>
      <w:r w:rsidR="00BC39B4">
        <w:rPr>
          <w:rFonts w:hint="eastAsia"/>
          <w:sz w:val="28"/>
          <w:szCs w:val="28"/>
        </w:rPr>
        <w:t>高原</w:t>
      </w:r>
      <w:r w:rsidR="00BC39B4">
        <w:rPr>
          <w:sz w:val="28"/>
          <w:szCs w:val="28"/>
        </w:rPr>
        <w:t>湿地“</w:t>
      </w:r>
      <w:r w:rsidR="00BC39B4">
        <w:rPr>
          <w:rFonts w:hint="eastAsia"/>
          <w:sz w:val="28"/>
          <w:szCs w:val="28"/>
        </w:rPr>
        <w:t>面山</w:t>
      </w:r>
      <w:r w:rsidR="00BC39B4">
        <w:rPr>
          <w:sz w:val="28"/>
          <w:szCs w:val="28"/>
        </w:rPr>
        <w:t>-湖滨-湖</w:t>
      </w:r>
      <w:r w:rsidR="00BC39B4">
        <w:rPr>
          <w:rFonts w:hint="eastAsia"/>
          <w:sz w:val="28"/>
          <w:szCs w:val="28"/>
        </w:rPr>
        <w:t>盆</w:t>
      </w:r>
      <w:r w:rsidR="00BC39B4">
        <w:rPr>
          <w:sz w:val="28"/>
          <w:szCs w:val="28"/>
        </w:rPr>
        <w:t>”</w:t>
      </w:r>
      <w:r w:rsidR="00BC39B4">
        <w:rPr>
          <w:rFonts w:hint="eastAsia"/>
          <w:sz w:val="28"/>
          <w:szCs w:val="28"/>
        </w:rPr>
        <w:t>形态</w:t>
      </w:r>
      <w:r w:rsidR="00BC39B4">
        <w:rPr>
          <w:sz w:val="28"/>
          <w:szCs w:val="28"/>
        </w:rPr>
        <w:t>结构</w:t>
      </w:r>
      <w:r w:rsidR="00BC39B4">
        <w:rPr>
          <w:rFonts w:hint="eastAsia"/>
          <w:sz w:val="28"/>
          <w:szCs w:val="28"/>
        </w:rPr>
        <w:t>的</w:t>
      </w:r>
      <w:r w:rsidR="00BC39B4">
        <w:rPr>
          <w:sz w:val="28"/>
          <w:szCs w:val="28"/>
        </w:rPr>
        <w:t>功能特征</w:t>
      </w:r>
      <w:r w:rsidR="00BC39B4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；</w:t>
      </w:r>
      <w:r w:rsidR="00BC39B4">
        <w:rPr>
          <w:sz w:val="28"/>
          <w:szCs w:val="28"/>
        </w:rPr>
        <w:t>（</w:t>
      </w:r>
      <w:r w:rsidR="00BC39B4">
        <w:rPr>
          <w:rFonts w:hint="eastAsia"/>
          <w:sz w:val="28"/>
          <w:szCs w:val="28"/>
        </w:rPr>
        <w:t>4</w:t>
      </w:r>
      <w:r w:rsidR="00BC39B4">
        <w:rPr>
          <w:sz w:val="28"/>
          <w:szCs w:val="28"/>
        </w:rPr>
        <w:t>）</w:t>
      </w:r>
      <w:r w:rsidR="00BC39B4">
        <w:rPr>
          <w:rFonts w:hint="eastAsia"/>
          <w:sz w:val="28"/>
          <w:szCs w:val="28"/>
        </w:rPr>
        <w:t>典型高原</w:t>
      </w:r>
      <w:r w:rsidR="00BC39B4">
        <w:rPr>
          <w:sz w:val="28"/>
          <w:szCs w:val="28"/>
        </w:rPr>
        <w:t>湿地退化过程及机理</w:t>
      </w:r>
      <w:r w:rsidR="00BC39B4">
        <w:rPr>
          <w:rFonts w:hint="eastAsia"/>
          <w:sz w:val="28"/>
          <w:szCs w:val="28"/>
        </w:rPr>
        <w:t>研究；（5）</w:t>
      </w:r>
      <w:r w:rsidR="00BC39B4" w:rsidRPr="000F7D42">
        <w:rPr>
          <w:rFonts w:hint="eastAsia"/>
          <w:sz w:val="28"/>
          <w:szCs w:val="28"/>
        </w:rPr>
        <w:t>受损高原湿地生态系统</w:t>
      </w:r>
      <w:r w:rsidR="00BC39B4">
        <w:rPr>
          <w:rFonts w:hint="eastAsia"/>
          <w:sz w:val="28"/>
          <w:szCs w:val="28"/>
        </w:rPr>
        <w:t>修复</w:t>
      </w:r>
      <w:r w:rsidR="00BC39B4" w:rsidRPr="000F7D42">
        <w:rPr>
          <w:rFonts w:hint="eastAsia"/>
          <w:sz w:val="28"/>
          <w:szCs w:val="28"/>
        </w:rPr>
        <w:t>技术</w:t>
      </w:r>
      <w:r w:rsidR="00BC39B4">
        <w:rPr>
          <w:rFonts w:hint="eastAsia"/>
          <w:sz w:val="28"/>
          <w:szCs w:val="28"/>
        </w:rPr>
        <w:t>研究。</w:t>
      </w:r>
    </w:p>
    <w:p w:rsidR="00987277" w:rsidRDefault="00987277" w:rsidP="00BC39B4">
      <w:pPr>
        <w:pStyle w:val="a7"/>
        <w:spacing w:beforeLines="100" w:before="312" w:beforeAutospacing="0" w:afterLines="100" w:after="312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Pr="00987277">
        <w:rPr>
          <w:rFonts w:hint="eastAsia"/>
          <w:sz w:val="28"/>
          <w:szCs w:val="28"/>
        </w:rPr>
        <w:t>高原</w:t>
      </w:r>
      <w:r w:rsidRPr="00987277">
        <w:rPr>
          <w:sz w:val="28"/>
          <w:szCs w:val="28"/>
        </w:rPr>
        <w:t>湿地资源利用</w:t>
      </w:r>
    </w:p>
    <w:p w:rsidR="00987277" w:rsidRPr="00A20B7B" w:rsidRDefault="00A20B7B" w:rsidP="00403319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 w:rsidRPr="00A20B7B">
        <w:rPr>
          <w:rFonts w:hint="eastAsia"/>
          <w:sz w:val="28"/>
          <w:szCs w:val="28"/>
        </w:rPr>
        <w:t>云南高原湿地区可持续牧业发展模式及其技术研究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高原湿地特色水生农业发展模式及其技术研究；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高原湿地旅游资源开发模式及其技术研究；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）</w:t>
      </w:r>
      <w:r w:rsidRPr="00A20B7B">
        <w:rPr>
          <w:rFonts w:hint="eastAsia"/>
          <w:sz w:val="28"/>
          <w:szCs w:val="28"/>
        </w:rPr>
        <w:t>高原湿地</w:t>
      </w:r>
      <w:r w:rsidR="00BC39B4">
        <w:rPr>
          <w:rFonts w:hint="eastAsia"/>
          <w:sz w:val="28"/>
          <w:szCs w:val="28"/>
        </w:rPr>
        <w:t>保护</w:t>
      </w:r>
      <w:r w:rsidR="00BC39B4">
        <w:rPr>
          <w:sz w:val="28"/>
          <w:szCs w:val="28"/>
        </w:rPr>
        <w:t>与</w:t>
      </w:r>
      <w:r w:rsidRPr="00A20B7B">
        <w:rPr>
          <w:rFonts w:hint="eastAsia"/>
          <w:sz w:val="28"/>
          <w:szCs w:val="28"/>
        </w:rPr>
        <w:t>可持续利用</w:t>
      </w:r>
      <w:r w:rsidR="00BC39B4">
        <w:rPr>
          <w:rFonts w:hint="eastAsia"/>
          <w:sz w:val="28"/>
          <w:szCs w:val="28"/>
        </w:rPr>
        <w:t>的</w:t>
      </w:r>
      <w:r w:rsidRPr="00A20B7B">
        <w:rPr>
          <w:rFonts w:hint="eastAsia"/>
          <w:sz w:val="28"/>
          <w:szCs w:val="28"/>
        </w:rPr>
        <w:t>技术体系</w:t>
      </w:r>
      <w:r>
        <w:rPr>
          <w:rFonts w:hint="eastAsia"/>
          <w:sz w:val="28"/>
          <w:szCs w:val="28"/>
        </w:rPr>
        <w:t>建立等</w:t>
      </w:r>
      <w:r>
        <w:rPr>
          <w:sz w:val="28"/>
          <w:szCs w:val="28"/>
        </w:rPr>
        <w:t>。</w:t>
      </w:r>
    </w:p>
    <w:p w:rsidR="00BC39B4" w:rsidRPr="001958E3" w:rsidRDefault="00403319" w:rsidP="00BC39B4">
      <w:pPr>
        <w:pStyle w:val="a7"/>
        <w:spacing w:beforeLines="100" w:before="312" w:beforeAutospacing="0" w:afterLines="100" w:after="312" w:afterAutospacing="0"/>
        <w:ind w:firstLineChars="200" w:firstLine="560"/>
        <w:rPr>
          <w:sz w:val="28"/>
          <w:szCs w:val="28"/>
        </w:rPr>
      </w:pPr>
      <w:bookmarkStart w:id="0" w:name="_Hlk43390665"/>
      <w:r w:rsidRPr="001958E3">
        <w:rPr>
          <w:rFonts w:hint="eastAsia"/>
          <w:sz w:val="28"/>
          <w:szCs w:val="28"/>
        </w:rPr>
        <w:t>（</w:t>
      </w:r>
      <w:r w:rsidR="00987277">
        <w:rPr>
          <w:rFonts w:hint="eastAsia"/>
          <w:sz w:val="28"/>
          <w:szCs w:val="28"/>
        </w:rPr>
        <w:t>四</w:t>
      </w:r>
      <w:r w:rsidRPr="001958E3">
        <w:rPr>
          <w:rFonts w:hint="eastAsia"/>
          <w:sz w:val="28"/>
          <w:szCs w:val="28"/>
        </w:rPr>
        <w:t>）</w:t>
      </w:r>
      <w:bookmarkEnd w:id="0"/>
      <w:r w:rsidR="00BC39B4" w:rsidRPr="001958E3">
        <w:rPr>
          <w:rFonts w:hint="eastAsia"/>
          <w:sz w:val="28"/>
          <w:szCs w:val="28"/>
        </w:rPr>
        <w:t>高原湿地</w:t>
      </w:r>
      <w:r w:rsidR="00BC39B4">
        <w:rPr>
          <w:rFonts w:hint="eastAsia"/>
          <w:sz w:val="28"/>
          <w:szCs w:val="28"/>
        </w:rPr>
        <w:t>动态</w:t>
      </w:r>
      <w:r w:rsidR="00BC39B4" w:rsidRPr="001958E3">
        <w:rPr>
          <w:rFonts w:hint="eastAsia"/>
          <w:sz w:val="28"/>
          <w:szCs w:val="28"/>
        </w:rPr>
        <w:t>监测与生态服务功能评估</w:t>
      </w:r>
      <w:r w:rsidR="00BC39B4">
        <w:rPr>
          <w:rFonts w:hint="eastAsia"/>
          <w:sz w:val="28"/>
          <w:szCs w:val="28"/>
        </w:rPr>
        <w:t>研究</w:t>
      </w:r>
    </w:p>
    <w:p w:rsidR="00BC39B4" w:rsidRPr="00F0487B" w:rsidRDefault="00BC39B4" w:rsidP="00403319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 w:rsidRPr="00F0487B">
        <w:rPr>
          <w:rFonts w:hint="eastAsia"/>
          <w:sz w:val="28"/>
          <w:szCs w:val="28"/>
        </w:rPr>
        <w:t>云南高原湿地生态系统</w:t>
      </w:r>
      <w:r>
        <w:rPr>
          <w:rFonts w:hint="eastAsia"/>
          <w:sz w:val="28"/>
          <w:szCs w:val="28"/>
        </w:rPr>
        <w:t>动态监测</w:t>
      </w:r>
      <w:r>
        <w:rPr>
          <w:sz w:val="28"/>
          <w:szCs w:val="28"/>
        </w:rPr>
        <w:t>指标体系</w:t>
      </w:r>
      <w:r>
        <w:rPr>
          <w:rFonts w:hint="eastAsia"/>
          <w:sz w:val="28"/>
          <w:szCs w:val="28"/>
        </w:rPr>
        <w:t>研究；（2）</w:t>
      </w:r>
      <w:r w:rsidRPr="00F0487B">
        <w:rPr>
          <w:rFonts w:hint="eastAsia"/>
          <w:sz w:val="28"/>
          <w:szCs w:val="28"/>
        </w:rPr>
        <w:t>高原湿地生态服务功能</w:t>
      </w:r>
      <w:r>
        <w:rPr>
          <w:rFonts w:hint="eastAsia"/>
          <w:sz w:val="28"/>
          <w:szCs w:val="28"/>
        </w:rPr>
        <w:t>评价</w:t>
      </w:r>
      <w:r>
        <w:rPr>
          <w:sz w:val="28"/>
          <w:szCs w:val="28"/>
        </w:rPr>
        <w:t>体系</w:t>
      </w:r>
      <w:r>
        <w:rPr>
          <w:rFonts w:hint="eastAsia"/>
          <w:sz w:val="28"/>
          <w:szCs w:val="28"/>
        </w:rPr>
        <w:t>研究；（3）</w:t>
      </w:r>
      <w:r w:rsidRPr="00F0487B">
        <w:rPr>
          <w:sz w:val="28"/>
          <w:szCs w:val="28"/>
        </w:rPr>
        <w:t>基于</w:t>
      </w:r>
      <w:r w:rsidRPr="00F0487B">
        <w:rPr>
          <w:rFonts w:hint="eastAsia"/>
          <w:sz w:val="28"/>
          <w:szCs w:val="28"/>
        </w:rPr>
        <w:t>高原</w:t>
      </w:r>
      <w:r w:rsidRPr="00F0487B">
        <w:rPr>
          <w:sz w:val="28"/>
          <w:szCs w:val="28"/>
        </w:rPr>
        <w:t>湿地生态系统定位监测研究的网络体系</w:t>
      </w:r>
      <w:r>
        <w:rPr>
          <w:rFonts w:hint="eastAsia"/>
          <w:sz w:val="28"/>
          <w:szCs w:val="28"/>
        </w:rPr>
        <w:t>构建研究等；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）</w:t>
      </w:r>
      <w:r w:rsidRPr="00F0487B">
        <w:rPr>
          <w:sz w:val="28"/>
          <w:szCs w:val="28"/>
        </w:rPr>
        <w:t>高原地区湿地野外观测</w:t>
      </w:r>
      <w:r>
        <w:rPr>
          <w:rFonts w:hint="eastAsia"/>
          <w:sz w:val="28"/>
          <w:szCs w:val="28"/>
        </w:rPr>
        <w:t>资源</w:t>
      </w:r>
      <w:r>
        <w:rPr>
          <w:sz w:val="28"/>
          <w:szCs w:val="28"/>
        </w:rPr>
        <w:t>（</w:t>
      </w:r>
      <w:r w:rsidRPr="00F0487B">
        <w:rPr>
          <w:sz w:val="28"/>
          <w:szCs w:val="28"/>
        </w:rPr>
        <w:t>台站资源、观测设备资源、数据资源、人力资源</w:t>
      </w:r>
      <w:r>
        <w:rPr>
          <w:sz w:val="28"/>
          <w:szCs w:val="28"/>
        </w:rPr>
        <w:t>）</w:t>
      </w:r>
      <w:r w:rsidRPr="00F0487B">
        <w:rPr>
          <w:sz w:val="28"/>
          <w:szCs w:val="28"/>
        </w:rPr>
        <w:t>大数据运营平台</w:t>
      </w:r>
      <w:r>
        <w:rPr>
          <w:rFonts w:hint="eastAsia"/>
          <w:sz w:val="28"/>
          <w:szCs w:val="28"/>
        </w:rPr>
        <w:t>的建设性</w:t>
      </w:r>
      <w:r>
        <w:rPr>
          <w:sz w:val="28"/>
          <w:szCs w:val="28"/>
        </w:rPr>
        <w:t>意见及</w:t>
      </w:r>
      <w:r>
        <w:rPr>
          <w:rFonts w:hint="eastAsia"/>
          <w:sz w:val="28"/>
          <w:szCs w:val="28"/>
        </w:rPr>
        <w:t>思考</w:t>
      </w:r>
      <w:r w:rsidRPr="00F0487B">
        <w:rPr>
          <w:rFonts w:hint="eastAsia"/>
          <w:sz w:val="28"/>
          <w:szCs w:val="28"/>
        </w:rPr>
        <w:t>。</w:t>
      </w:r>
    </w:p>
    <w:p w:rsidR="00403319" w:rsidRPr="00B521DD" w:rsidRDefault="00403319" w:rsidP="00403319">
      <w:pPr>
        <w:pStyle w:val="a7"/>
        <w:spacing w:beforeLines="100" w:before="312" w:beforeAutospacing="0" w:afterLines="100" w:after="312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B521DD"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开放基金</w:t>
      </w:r>
      <w:r>
        <w:rPr>
          <w:b/>
          <w:sz w:val="28"/>
          <w:szCs w:val="28"/>
        </w:rPr>
        <w:t>资助</w:t>
      </w:r>
      <w:r>
        <w:rPr>
          <w:rFonts w:hint="eastAsia"/>
          <w:b/>
          <w:sz w:val="28"/>
          <w:szCs w:val="28"/>
        </w:rPr>
        <w:t>类别与</w:t>
      </w:r>
      <w:r>
        <w:rPr>
          <w:b/>
          <w:sz w:val="28"/>
          <w:szCs w:val="28"/>
        </w:rPr>
        <w:t>额度</w:t>
      </w:r>
    </w:p>
    <w:p w:rsidR="00403319" w:rsidRPr="00ED5D9E" w:rsidRDefault="00403319" w:rsidP="00403319">
      <w:pPr>
        <w:pStyle w:val="a7"/>
        <w:spacing w:before="50" w:beforeAutospacing="0" w:after="50" w:afterAutospacing="0"/>
        <w:ind w:firstLineChars="200" w:firstLine="560"/>
        <w:jc w:val="both"/>
        <w:rPr>
          <w:sz w:val="28"/>
          <w:szCs w:val="28"/>
        </w:rPr>
      </w:pPr>
      <w:r w:rsidRPr="00FB28B2">
        <w:rPr>
          <w:sz w:val="28"/>
          <w:szCs w:val="28"/>
        </w:rPr>
        <w:lastRenderedPageBreak/>
        <w:t>资助类型分为重点项目、一般项目和研究生项目。</w:t>
      </w:r>
      <w:r w:rsidRPr="00ED5D9E">
        <w:rPr>
          <w:sz w:val="28"/>
          <w:szCs w:val="28"/>
        </w:rPr>
        <w:t>拟资助重点项目</w:t>
      </w:r>
      <w:r w:rsidR="00D1745E">
        <w:rPr>
          <w:rFonts w:hint="eastAsia"/>
          <w:sz w:val="28"/>
          <w:szCs w:val="28"/>
        </w:rPr>
        <w:t>3</w:t>
      </w:r>
      <w:r w:rsidR="00D1745E">
        <w:rPr>
          <w:sz w:val="28"/>
          <w:szCs w:val="28"/>
        </w:rPr>
        <w:t>-</w:t>
      </w:r>
      <w:r w:rsidR="00274DA4">
        <w:rPr>
          <w:sz w:val="28"/>
          <w:szCs w:val="28"/>
        </w:rPr>
        <w:t>5</w:t>
      </w:r>
      <w:r w:rsidRPr="00ED5D9E">
        <w:rPr>
          <w:sz w:val="28"/>
          <w:szCs w:val="28"/>
        </w:rPr>
        <w:t>项，每项经费5万元，研究期限为2年；一般项目5项，每项经费2万元，研究期限为2年；研究生项目10项，每项经费0.5万元，研究期限为</w:t>
      </w:r>
      <w:r w:rsidR="00621861" w:rsidRPr="00ED5D9E">
        <w:rPr>
          <w:sz w:val="28"/>
          <w:szCs w:val="28"/>
        </w:rPr>
        <w:t>1</w:t>
      </w:r>
      <w:r w:rsidRPr="00ED5D9E">
        <w:rPr>
          <w:sz w:val="28"/>
          <w:szCs w:val="28"/>
        </w:rPr>
        <w:t>年</w:t>
      </w:r>
      <w:r w:rsidR="00621861" w:rsidRPr="00ED5D9E">
        <w:rPr>
          <w:rFonts w:hint="eastAsia"/>
          <w:sz w:val="28"/>
          <w:szCs w:val="28"/>
        </w:rPr>
        <w:t>。</w:t>
      </w:r>
      <w:bookmarkStart w:id="1" w:name="_GoBack"/>
      <w:bookmarkEnd w:id="1"/>
    </w:p>
    <w:p w:rsidR="00403319" w:rsidRPr="00B521DD" w:rsidRDefault="00987277" w:rsidP="00403319">
      <w:pPr>
        <w:pStyle w:val="a7"/>
        <w:spacing w:beforeLines="100" w:before="312" w:beforeAutospacing="0" w:afterLines="100" w:after="312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403319" w:rsidRPr="00B521DD">
        <w:rPr>
          <w:b/>
          <w:sz w:val="28"/>
          <w:szCs w:val="28"/>
        </w:rPr>
        <w:t>、</w:t>
      </w:r>
      <w:r w:rsidR="00403319">
        <w:rPr>
          <w:rFonts w:hint="eastAsia"/>
          <w:b/>
          <w:sz w:val="28"/>
          <w:szCs w:val="28"/>
        </w:rPr>
        <w:t>开放基金申报</w:t>
      </w:r>
      <w:r w:rsidR="00403319">
        <w:rPr>
          <w:b/>
          <w:sz w:val="28"/>
          <w:szCs w:val="28"/>
        </w:rPr>
        <w:t>条件及要求</w:t>
      </w:r>
    </w:p>
    <w:p w:rsidR="00403319" w:rsidRDefault="00403319" w:rsidP="00403319">
      <w:pPr>
        <w:pStyle w:val="a7"/>
        <w:spacing w:before="50" w:beforeAutospacing="0" w:after="50" w:afterAutospacing="0"/>
        <w:ind w:firstLineChars="200" w:firstLine="560"/>
        <w:jc w:val="both"/>
        <w:rPr>
          <w:sz w:val="28"/>
          <w:szCs w:val="28"/>
        </w:rPr>
      </w:pPr>
      <w:r w:rsidRPr="001121FB">
        <w:rPr>
          <w:sz w:val="28"/>
          <w:szCs w:val="28"/>
        </w:rPr>
        <w:t>（一）申请者具有</w:t>
      </w:r>
      <w:r w:rsidR="00F0210D">
        <w:rPr>
          <w:rFonts w:hint="eastAsia"/>
          <w:sz w:val="28"/>
          <w:szCs w:val="28"/>
        </w:rPr>
        <w:t>博士</w:t>
      </w:r>
      <w:r w:rsidR="00987277" w:rsidRPr="001121FB">
        <w:rPr>
          <w:sz w:val="28"/>
          <w:szCs w:val="28"/>
        </w:rPr>
        <w:t>学位</w:t>
      </w:r>
      <w:r w:rsidRPr="001121FB">
        <w:rPr>
          <w:sz w:val="28"/>
          <w:szCs w:val="28"/>
        </w:rPr>
        <w:t>或副高级以上专业技术职称，不具有该条件的申请者需由两位具有高级技术</w:t>
      </w:r>
      <w:r w:rsidR="00987277">
        <w:rPr>
          <w:rFonts w:hint="eastAsia"/>
          <w:sz w:val="28"/>
          <w:szCs w:val="28"/>
        </w:rPr>
        <w:t>职称</w:t>
      </w:r>
      <w:r w:rsidRPr="001121FB">
        <w:rPr>
          <w:sz w:val="28"/>
          <w:szCs w:val="28"/>
        </w:rPr>
        <w:t>的专家推荐方可申请；</w:t>
      </w:r>
    </w:p>
    <w:p w:rsidR="00403319" w:rsidRDefault="00403319" w:rsidP="00403319">
      <w:pPr>
        <w:pStyle w:val="a7"/>
        <w:spacing w:before="50" w:beforeAutospacing="0" w:after="50" w:afterAutospacing="0"/>
        <w:ind w:firstLineChars="200" w:firstLine="560"/>
        <w:jc w:val="both"/>
        <w:rPr>
          <w:sz w:val="28"/>
          <w:szCs w:val="28"/>
        </w:rPr>
      </w:pPr>
      <w:r w:rsidRPr="001121FB">
        <w:rPr>
          <w:sz w:val="28"/>
          <w:szCs w:val="28"/>
        </w:rPr>
        <w:t>（</w:t>
      </w:r>
      <w:r w:rsidR="00987277">
        <w:rPr>
          <w:rFonts w:hint="eastAsia"/>
          <w:sz w:val="28"/>
          <w:szCs w:val="28"/>
        </w:rPr>
        <w:t>二</w:t>
      </w:r>
      <w:r w:rsidRPr="001121FB">
        <w:rPr>
          <w:sz w:val="28"/>
          <w:szCs w:val="28"/>
        </w:rPr>
        <w:t>）</w:t>
      </w:r>
      <w:r w:rsidR="00C6124F">
        <w:rPr>
          <w:rFonts w:hint="eastAsia"/>
          <w:sz w:val="28"/>
          <w:szCs w:val="28"/>
        </w:rPr>
        <w:t>申请</w:t>
      </w:r>
      <w:r w:rsidRPr="001121FB">
        <w:rPr>
          <w:sz w:val="28"/>
          <w:szCs w:val="28"/>
        </w:rPr>
        <w:t>开放课题</w:t>
      </w:r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>基金</w:t>
      </w:r>
      <w:r>
        <w:rPr>
          <w:rFonts w:hint="eastAsia"/>
          <w:sz w:val="28"/>
          <w:szCs w:val="28"/>
        </w:rPr>
        <w:t>的</w:t>
      </w:r>
      <w:r w:rsidRPr="001121FB">
        <w:rPr>
          <w:sz w:val="28"/>
          <w:szCs w:val="28"/>
        </w:rPr>
        <w:t>研究方向应与</w:t>
      </w: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实验室</w:t>
      </w:r>
      <w:r w:rsidRPr="001121FB">
        <w:rPr>
          <w:sz w:val="28"/>
          <w:szCs w:val="28"/>
        </w:rPr>
        <w:t>研究方向一致</w:t>
      </w:r>
      <w:r>
        <w:rPr>
          <w:rFonts w:hint="eastAsia"/>
          <w:sz w:val="28"/>
          <w:szCs w:val="28"/>
        </w:rPr>
        <w:t>；</w:t>
      </w:r>
    </w:p>
    <w:p w:rsidR="00403319" w:rsidRPr="001121FB" w:rsidRDefault="00403319" w:rsidP="00403319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 w:rsidRPr="001121FB">
        <w:rPr>
          <w:sz w:val="28"/>
          <w:szCs w:val="28"/>
        </w:rPr>
        <w:t>（三）优先资助自带项目和经费来实验室工作的科研人员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博士后人员</w:t>
      </w:r>
      <w:r>
        <w:rPr>
          <w:rFonts w:hint="eastAsia"/>
          <w:sz w:val="28"/>
          <w:szCs w:val="28"/>
        </w:rPr>
        <w:t>，</w:t>
      </w:r>
      <w:r w:rsidR="00AC689A">
        <w:rPr>
          <w:sz w:val="28"/>
          <w:szCs w:val="28"/>
        </w:rPr>
        <w:t>鼓励外单位科研人员</w:t>
      </w:r>
      <w:r w:rsidR="00AC689A">
        <w:rPr>
          <w:rFonts w:hint="eastAsia"/>
          <w:sz w:val="28"/>
          <w:szCs w:val="28"/>
        </w:rPr>
        <w:t>联合</w:t>
      </w:r>
      <w:r w:rsidR="00AC689A" w:rsidRPr="001121FB">
        <w:rPr>
          <w:sz w:val="28"/>
          <w:szCs w:val="28"/>
        </w:rPr>
        <w:t>重点实验室</w:t>
      </w:r>
      <w:r w:rsidR="00AC689A">
        <w:rPr>
          <w:rFonts w:hint="eastAsia"/>
          <w:sz w:val="28"/>
          <w:szCs w:val="28"/>
        </w:rPr>
        <w:t>研究人员申请</w:t>
      </w:r>
      <w:r w:rsidR="00AC689A" w:rsidRPr="001121FB">
        <w:rPr>
          <w:sz w:val="28"/>
          <w:szCs w:val="28"/>
        </w:rPr>
        <w:t>开放课题</w:t>
      </w:r>
      <w:r w:rsidR="00AC689A">
        <w:rPr>
          <w:rFonts w:hint="eastAsia"/>
          <w:sz w:val="28"/>
          <w:szCs w:val="28"/>
        </w:rPr>
        <w:t>研究</w:t>
      </w:r>
      <w:r w:rsidR="00AC689A">
        <w:rPr>
          <w:sz w:val="28"/>
          <w:szCs w:val="28"/>
        </w:rPr>
        <w:t>基金</w:t>
      </w:r>
      <w:r>
        <w:rPr>
          <w:sz w:val="28"/>
          <w:szCs w:val="28"/>
        </w:rPr>
        <w:t>，</w:t>
      </w:r>
      <w:r w:rsidRPr="001121FB">
        <w:rPr>
          <w:sz w:val="28"/>
          <w:szCs w:val="28"/>
        </w:rPr>
        <w:t>外单位申请的</w:t>
      </w:r>
      <w:r>
        <w:rPr>
          <w:rFonts w:hint="eastAsia"/>
          <w:sz w:val="28"/>
          <w:szCs w:val="28"/>
        </w:rPr>
        <w:t>基金</w:t>
      </w:r>
      <w:r>
        <w:rPr>
          <w:sz w:val="28"/>
          <w:szCs w:val="28"/>
        </w:rPr>
        <w:t>项目必须</w:t>
      </w:r>
      <w:r>
        <w:rPr>
          <w:rFonts w:hint="eastAsia"/>
          <w:sz w:val="28"/>
          <w:szCs w:val="28"/>
        </w:rPr>
        <w:t>将重点</w:t>
      </w:r>
      <w:r w:rsidRPr="008E73C8">
        <w:rPr>
          <w:rFonts w:hint="eastAsia"/>
          <w:sz w:val="28"/>
          <w:szCs w:val="28"/>
        </w:rPr>
        <w:t>实验室固定研究人员列为</w:t>
      </w:r>
      <w:r>
        <w:rPr>
          <w:sz w:val="28"/>
          <w:szCs w:val="28"/>
        </w:rPr>
        <w:t>基金项目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主要参与</w:t>
      </w:r>
      <w:r>
        <w:rPr>
          <w:rFonts w:hint="eastAsia"/>
          <w:sz w:val="28"/>
          <w:szCs w:val="28"/>
        </w:rPr>
        <w:t>者，合作</w:t>
      </w:r>
      <w:r>
        <w:rPr>
          <w:sz w:val="28"/>
          <w:szCs w:val="28"/>
        </w:rPr>
        <w:t>开展研究</w:t>
      </w:r>
      <w:r w:rsidR="003A63BB">
        <w:rPr>
          <w:rFonts w:hint="eastAsia"/>
          <w:sz w:val="28"/>
          <w:szCs w:val="28"/>
        </w:rPr>
        <w:t>；</w:t>
      </w:r>
    </w:p>
    <w:p w:rsidR="00403319" w:rsidRPr="001121FB" w:rsidRDefault="003A63BB" w:rsidP="00403319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（四）申请</w:t>
      </w:r>
      <w:r>
        <w:rPr>
          <w:rFonts w:hint="eastAsia"/>
          <w:sz w:val="28"/>
          <w:szCs w:val="28"/>
        </w:rPr>
        <w:t>者</w:t>
      </w:r>
      <w:r w:rsidRPr="001121FB">
        <w:rPr>
          <w:sz w:val="28"/>
          <w:szCs w:val="28"/>
        </w:rPr>
        <w:t>同年只能申请l项</w:t>
      </w:r>
      <w:r>
        <w:rPr>
          <w:rFonts w:hint="eastAsia"/>
          <w:sz w:val="28"/>
          <w:szCs w:val="28"/>
        </w:rPr>
        <w:t>该</w:t>
      </w:r>
      <w:r>
        <w:rPr>
          <w:sz w:val="28"/>
          <w:szCs w:val="28"/>
        </w:rPr>
        <w:t>重点实验室</w:t>
      </w:r>
      <w:r>
        <w:rPr>
          <w:rFonts w:hint="eastAsia"/>
          <w:sz w:val="28"/>
          <w:szCs w:val="28"/>
        </w:rPr>
        <w:t>设置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开放</w:t>
      </w:r>
      <w:r>
        <w:rPr>
          <w:sz w:val="28"/>
          <w:szCs w:val="28"/>
        </w:rPr>
        <w:t>基金</w:t>
      </w:r>
      <w:r>
        <w:rPr>
          <w:rFonts w:hint="eastAsia"/>
          <w:sz w:val="28"/>
          <w:szCs w:val="28"/>
        </w:rPr>
        <w:t>；</w:t>
      </w:r>
    </w:p>
    <w:p w:rsidR="00403319" w:rsidRPr="001121FB" w:rsidRDefault="00403319" w:rsidP="00403319">
      <w:pPr>
        <w:pStyle w:val="a7"/>
        <w:spacing w:before="50" w:beforeAutospacing="0" w:after="50" w:afterAutospacing="0"/>
        <w:ind w:firstLineChars="200" w:firstLine="560"/>
        <w:rPr>
          <w:sz w:val="28"/>
          <w:szCs w:val="28"/>
        </w:rPr>
      </w:pPr>
      <w:r w:rsidRPr="001121FB">
        <w:rPr>
          <w:sz w:val="28"/>
          <w:szCs w:val="28"/>
        </w:rPr>
        <w:t>（五）申请者应征得所在单位或部门的同意，申请开放课题</w:t>
      </w:r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>基金</w:t>
      </w:r>
      <w:r>
        <w:rPr>
          <w:rFonts w:hint="eastAsia"/>
          <w:sz w:val="28"/>
          <w:szCs w:val="28"/>
        </w:rPr>
        <w:t>的</w:t>
      </w:r>
      <w:r w:rsidRPr="001121FB">
        <w:rPr>
          <w:sz w:val="28"/>
          <w:szCs w:val="28"/>
        </w:rPr>
        <w:t>手续完备</w:t>
      </w:r>
      <w:r>
        <w:rPr>
          <w:rFonts w:hint="eastAsia"/>
          <w:sz w:val="28"/>
          <w:szCs w:val="28"/>
        </w:rPr>
        <w:t>、</w:t>
      </w:r>
      <w:r w:rsidRPr="001121FB">
        <w:rPr>
          <w:sz w:val="28"/>
          <w:szCs w:val="28"/>
        </w:rPr>
        <w:t>所需资料真实齐全</w:t>
      </w:r>
      <w:r w:rsidR="003A63BB">
        <w:rPr>
          <w:rFonts w:hint="eastAsia"/>
          <w:sz w:val="28"/>
          <w:szCs w:val="28"/>
        </w:rPr>
        <w:t>；</w:t>
      </w:r>
    </w:p>
    <w:p w:rsidR="00403319" w:rsidRDefault="003A0D29" w:rsidP="00403319">
      <w:pPr>
        <w:pStyle w:val="a7"/>
        <w:spacing w:before="50" w:beforeAutospacing="0" w:after="50" w:afterAutospacing="0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（六）申请者须承诺与本项目有关的论文发表</w:t>
      </w:r>
      <w:r>
        <w:rPr>
          <w:rFonts w:hint="eastAsia"/>
          <w:sz w:val="28"/>
          <w:szCs w:val="28"/>
        </w:rPr>
        <w:t>，或</w:t>
      </w:r>
      <w:r>
        <w:rPr>
          <w:sz w:val="28"/>
          <w:szCs w:val="28"/>
        </w:rPr>
        <w:t>获得其他</w:t>
      </w:r>
      <w:r>
        <w:rPr>
          <w:rFonts w:hint="eastAsia"/>
          <w:sz w:val="28"/>
          <w:szCs w:val="28"/>
        </w:rPr>
        <w:t>有关</w:t>
      </w:r>
      <w:r>
        <w:rPr>
          <w:sz w:val="28"/>
          <w:szCs w:val="28"/>
        </w:rPr>
        <w:t>的研究成果时</w:t>
      </w:r>
      <w:r w:rsidR="00403319">
        <w:rPr>
          <w:rFonts w:hint="eastAsia"/>
          <w:sz w:val="28"/>
          <w:szCs w:val="28"/>
        </w:rPr>
        <w:t>，</w:t>
      </w:r>
      <w:r w:rsidR="00054C37" w:rsidRPr="00F44C01">
        <w:rPr>
          <w:rFonts w:hint="eastAsia"/>
          <w:sz w:val="28"/>
          <w:szCs w:val="28"/>
        </w:rPr>
        <w:t>研究者应注明重点实验室和研究者所在单位名称</w:t>
      </w:r>
      <w:r w:rsidR="00054C37">
        <w:rPr>
          <w:rFonts w:hint="eastAsia"/>
          <w:sz w:val="28"/>
          <w:szCs w:val="28"/>
        </w:rPr>
        <w:t>，</w:t>
      </w:r>
      <w:r w:rsidR="00054C37">
        <w:rPr>
          <w:sz w:val="28"/>
          <w:szCs w:val="28"/>
        </w:rPr>
        <w:t>且</w:t>
      </w:r>
      <w:r w:rsidR="00054C37">
        <w:rPr>
          <w:rFonts w:hint="eastAsia"/>
          <w:sz w:val="28"/>
          <w:szCs w:val="28"/>
        </w:rPr>
        <w:t>重点</w:t>
      </w:r>
      <w:r w:rsidR="00054C37">
        <w:rPr>
          <w:sz w:val="28"/>
          <w:szCs w:val="28"/>
        </w:rPr>
        <w:t>实验室为第一署名</w:t>
      </w:r>
      <w:r w:rsidR="00054C37" w:rsidRPr="00F44C01">
        <w:rPr>
          <w:rFonts w:hint="eastAsia"/>
          <w:sz w:val="28"/>
          <w:szCs w:val="28"/>
        </w:rPr>
        <w:t>。署名方式如下：</w:t>
      </w:r>
      <w:r w:rsidR="00403319" w:rsidRPr="001121FB">
        <w:rPr>
          <w:sz w:val="28"/>
          <w:szCs w:val="28"/>
        </w:rPr>
        <w:t>“</w:t>
      </w:r>
      <w:r w:rsidR="00403319" w:rsidRPr="001121FB">
        <w:rPr>
          <w:rFonts w:hint="eastAsia"/>
          <w:sz w:val="28"/>
          <w:szCs w:val="28"/>
        </w:rPr>
        <w:t>云南省高原湿地保护修复与生态服务重点实验室</w:t>
      </w:r>
      <w:r w:rsidR="00403319" w:rsidRPr="001121FB">
        <w:rPr>
          <w:sz w:val="28"/>
          <w:szCs w:val="28"/>
        </w:rPr>
        <w:t>”</w:t>
      </w:r>
      <w:r w:rsidR="00763882">
        <w:rPr>
          <w:rFonts w:hint="eastAsia"/>
          <w:sz w:val="28"/>
          <w:szCs w:val="28"/>
        </w:rPr>
        <w:t>，</w:t>
      </w:r>
      <w:r w:rsidR="00054C37">
        <w:rPr>
          <w:rFonts w:hint="eastAsia"/>
          <w:sz w:val="28"/>
          <w:szCs w:val="28"/>
        </w:rPr>
        <w:t>英文为</w:t>
      </w:r>
      <w:r w:rsidR="00403319" w:rsidRPr="001121FB">
        <w:rPr>
          <w:sz w:val="28"/>
          <w:szCs w:val="28"/>
        </w:rPr>
        <w:t>“</w:t>
      </w:r>
      <w:r w:rsidR="00403319" w:rsidRPr="00B521DD">
        <w:rPr>
          <w:sz w:val="28"/>
          <w:szCs w:val="28"/>
        </w:rPr>
        <w:t xml:space="preserve">Yunnan Key Laboratory of </w:t>
      </w:r>
      <w:r w:rsidR="00403319" w:rsidRPr="00B521DD">
        <w:rPr>
          <w:sz w:val="28"/>
          <w:szCs w:val="28"/>
        </w:rPr>
        <w:lastRenderedPageBreak/>
        <w:t>Plateau Wetland Conservation, Restoration and Ecological Services</w:t>
      </w:r>
      <w:r w:rsidR="00403319" w:rsidRPr="001121FB">
        <w:rPr>
          <w:sz w:val="28"/>
          <w:szCs w:val="28"/>
        </w:rPr>
        <w:t>”</w:t>
      </w:r>
      <w:r w:rsidR="003A63BB">
        <w:rPr>
          <w:rFonts w:hint="eastAsia"/>
          <w:sz w:val="28"/>
          <w:szCs w:val="28"/>
        </w:rPr>
        <w:t>；</w:t>
      </w:r>
    </w:p>
    <w:p w:rsidR="00403319" w:rsidRDefault="00403319" w:rsidP="00403319">
      <w:pPr>
        <w:pStyle w:val="a7"/>
        <w:spacing w:before="50" w:beforeAutospacing="0" w:after="50" w:afterAutospacing="0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（七）</w:t>
      </w:r>
      <w:r w:rsidRPr="001121FB">
        <w:rPr>
          <w:sz w:val="28"/>
          <w:szCs w:val="28"/>
        </w:rPr>
        <w:t>申请者在资助领域内应具有较好的研究基础，并有望在资助期限内产生可以</w:t>
      </w:r>
      <w:r>
        <w:rPr>
          <w:sz w:val="28"/>
          <w:szCs w:val="28"/>
        </w:rPr>
        <w:t>预见的研究成果</w:t>
      </w:r>
      <w:r>
        <w:rPr>
          <w:rFonts w:hint="eastAsia"/>
          <w:sz w:val="28"/>
          <w:szCs w:val="28"/>
        </w:rPr>
        <w:t>，</w:t>
      </w:r>
      <w:r w:rsidR="003A0D29" w:rsidRPr="003A0D29">
        <w:rPr>
          <w:rFonts w:hint="eastAsia"/>
          <w:sz w:val="28"/>
          <w:szCs w:val="28"/>
        </w:rPr>
        <w:t>开放</w:t>
      </w:r>
      <w:r w:rsidR="003A0D29">
        <w:rPr>
          <w:rFonts w:hint="eastAsia"/>
          <w:sz w:val="28"/>
          <w:szCs w:val="28"/>
        </w:rPr>
        <w:t>基金</w:t>
      </w:r>
      <w:r w:rsidR="003A0D29" w:rsidRPr="003A0D29">
        <w:rPr>
          <w:rFonts w:hint="eastAsia"/>
          <w:sz w:val="28"/>
          <w:szCs w:val="28"/>
        </w:rPr>
        <w:t>每年须向重点实验室提交项目进展报告</w:t>
      </w:r>
      <w:r w:rsidR="003A0D2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项目结题</w:t>
      </w:r>
      <w:r>
        <w:rPr>
          <w:sz w:val="28"/>
          <w:szCs w:val="28"/>
        </w:rPr>
        <w:t>后参与项目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评价与验收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。</w:t>
      </w:r>
    </w:p>
    <w:p w:rsidR="00403319" w:rsidRPr="00B521DD" w:rsidRDefault="00403319" w:rsidP="00403319">
      <w:pPr>
        <w:pStyle w:val="a7"/>
        <w:spacing w:beforeLines="100" w:before="312" w:beforeAutospacing="0" w:afterLines="100" w:after="312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Pr="00B521DD"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开放基金申报流程</w:t>
      </w:r>
    </w:p>
    <w:p w:rsidR="00403319" w:rsidRPr="001121FB" w:rsidRDefault="00403319" w:rsidP="00403319">
      <w:pPr>
        <w:pStyle w:val="a7"/>
        <w:spacing w:before="50" w:beforeAutospacing="0" w:after="50" w:afterAutospacing="0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1121FB">
        <w:rPr>
          <w:sz w:val="28"/>
          <w:szCs w:val="28"/>
        </w:rPr>
        <w:t>填写并递交《</w:t>
      </w:r>
      <w:r w:rsidRPr="001121FB">
        <w:rPr>
          <w:rFonts w:hint="eastAsia"/>
          <w:sz w:val="28"/>
          <w:szCs w:val="28"/>
        </w:rPr>
        <w:t>云南省高原湿地保护修复与生态服务重点实验室</w:t>
      </w:r>
      <w:r w:rsidRPr="001121FB">
        <w:rPr>
          <w:sz w:val="28"/>
          <w:szCs w:val="28"/>
        </w:rPr>
        <w:t>开放课题研究基金申请书》。</w:t>
      </w:r>
    </w:p>
    <w:p w:rsidR="00403319" w:rsidRPr="00ED5D9E" w:rsidRDefault="00403319" w:rsidP="00403319">
      <w:pPr>
        <w:pStyle w:val="a7"/>
        <w:spacing w:before="50" w:beforeAutospacing="0" w:after="50" w:afterAutospacing="0"/>
        <w:ind w:firstLineChars="150" w:firstLine="420"/>
        <w:rPr>
          <w:sz w:val="28"/>
          <w:szCs w:val="28"/>
        </w:rPr>
      </w:pPr>
      <w:r w:rsidRPr="00ED5D9E">
        <w:rPr>
          <w:rFonts w:hint="eastAsia"/>
          <w:sz w:val="28"/>
          <w:szCs w:val="28"/>
        </w:rPr>
        <w:t>（二）</w:t>
      </w:r>
      <w:r w:rsidRPr="00ED5D9E">
        <w:rPr>
          <w:sz w:val="28"/>
          <w:szCs w:val="28"/>
        </w:rPr>
        <w:t>申报截止日期：202</w:t>
      </w:r>
      <w:r w:rsidR="00C43AA6">
        <w:rPr>
          <w:sz w:val="28"/>
          <w:szCs w:val="28"/>
        </w:rPr>
        <w:t>1</w:t>
      </w:r>
      <w:r w:rsidRPr="00ED5D9E">
        <w:rPr>
          <w:sz w:val="28"/>
          <w:szCs w:val="28"/>
        </w:rPr>
        <w:t>年</w:t>
      </w:r>
      <w:r w:rsidR="00CC34D2">
        <w:rPr>
          <w:sz w:val="28"/>
          <w:szCs w:val="28"/>
        </w:rPr>
        <w:t>07</w:t>
      </w:r>
      <w:r w:rsidRPr="00ED5D9E">
        <w:rPr>
          <w:sz w:val="28"/>
          <w:szCs w:val="28"/>
        </w:rPr>
        <w:t>月10日。</w:t>
      </w:r>
    </w:p>
    <w:p w:rsidR="00403319" w:rsidRPr="00ED5D9E" w:rsidRDefault="00403319" w:rsidP="00403319">
      <w:pPr>
        <w:pStyle w:val="a7"/>
        <w:spacing w:before="50" w:beforeAutospacing="0" w:after="50" w:afterAutospacing="0"/>
        <w:ind w:firstLineChars="150" w:firstLine="420"/>
        <w:rPr>
          <w:sz w:val="28"/>
          <w:szCs w:val="28"/>
        </w:rPr>
      </w:pPr>
      <w:r w:rsidRPr="00ED5D9E">
        <w:rPr>
          <w:rFonts w:hint="eastAsia"/>
          <w:sz w:val="28"/>
          <w:szCs w:val="28"/>
        </w:rPr>
        <w:t>（三）</w:t>
      </w:r>
      <w:r w:rsidRPr="00ED5D9E">
        <w:rPr>
          <w:sz w:val="28"/>
          <w:szCs w:val="28"/>
        </w:rPr>
        <w:t>申请书提交：纸质申请书一式三份和同版电子稿一份至重点实验室，电子版发送至hwang17@163.com。</w:t>
      </w:r>
    </w:p>
    <w:p w:rsidR="003A0D29" w:rsidRPr="00ED5D9E" w:rsidRDefault="003A0D29" w:rsidP="003A0D29">
      <w:pPr>
        <w:pStyle w:val="a7"/>
        <w:spacing w:before="50" w:beforeAutospacing="0" w:after="50" w:afterAutospacing="0"/>
        <w:ind w:firstLineChars="150" w:firstLine="420"/>
        <w:rPr>
          <w:sz w:val="28"/>
          <w:szCs w:val="28"/>
        </w:rPr>
      </w:pPr>
      <w:r w:rsidRPr="00ED5D9E">
        <w:rPr>
          <w:rFonts w:hint="eastAsia"/>
          <w:sz w:val="28"/>
          <w:szCs w:val="28"/>
        </w:rPr>
        <w:t>（四）重点实验室组织专家对申报项目进行初审，之后交由实验室学术委员会终审，获批的开放基金结果于每年</w:t>
      </w:r>
      <w:r w:rsidRPr="00ED5D9E">
        <w:rPr>
          <w:sz w:val="28"/>
          <w:szCs w:val="28"/>
        </w:rPr>
        <w:t>9</w:t>
      </w:r>
      <w:r w:rsidRPr="00ED5D9E">
        <w:rPr>
          <w:rFonts w:hint="eastAsia"/>
          <w:sz w:val="28"/>
          <w:szCs w:val="28"/>
        </w:rPr>
        <w:t>月份公布。</w:t>
      </w:r>
    </w:p>
    <w:p w:rsidR="00403319" w:rsidRPr="00B521DD" w:rsidRDefault="00403319" w:rsidP="00403319">
      <w:pPr>
        <w:pStyle w:val="a7"/>
        <w:spacing w:beforeLines="100" w:before="312" w:beforeAutospacing="0" w:afterLines="100" w:after="312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Pr="00B521DD">
        <w:rPr>
          <w:b/>
          <w:sz w:val="28"/>
          <w:szCs w:val="28"/>
        </w:rPr>
        <w:t>、联系方式</w:t>
      </w:r>
    </w:p>
    <w:p w:rsidR="00403319" w:rsidRPr="001121FB" w:rsidRDefault="00403319" w:rsidP="00ED5D9E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实验室</w:t>
      </w:r>
      <w:r w:rsidR="00AA0F96">
        <w:rPr>
          <w:sz w:val="28"/>
          <w:szCs w:val="28"/>
        </w:rPr>
        <w:t>联系</w:t>
      </w:r>
      <w:r w:rsidR="00A20B7B">
        <w:rPr>
          <w:rFonts w:hint="eastAsia"/>
          <w:sz w:val="28"/>
          <w:szCs w:val="28"/>
        </w:rPr>
        <w:t>人</w:t>
      </w:r>
      <w:r w:rsidRPr="001121FB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王行</w:t>
      </w:r>
    </w:p>
    <w:p w:rsidR="00403319" w:rsidRPr="001121FB" w:rsidRDefault="00403319" w:rsidP="00ED5D9E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 w:rsidRPr="001121FB">
        <w:rPr>
          <w:sz w:val="28"/>
          <w:szCs w:val="28"/>
        </w:rPr>
        <w:t>地址：</w:t>
      </w:r>
      <w:r>
        <w:rPr>
          <w:rFonts w:hint="eastAsia"/>
          <w:sz w:val="28"/>
          <w:szCs w:val="28"/>
        </w:rPr>
        <w:t>云南省</w:t>
      </w:r>
      <w:r w:rsidRPr="001121FB">
        <w:rPr>
          <w:sz w:val="28"/>
          <w:szCs w:val="28"/>
        </w:rPr>
        <w:t>昆明市盘龙区白龙寺300号西南林业大学</w:t>
      </w:r>
      <w:r>
        <w:rPr>
          <w:rFonts w:hint="eastAsia"/>
          <w:sz w:val="28"/>
          <w:szCs w:val="28"/>
        </w:rPr>
        <w:t>工学楼307室</w:t>
      </w:r>
    </w:p>
    <w:p w:rsidR="00403319" w:rsidRPr="001121FB" w:rsidRDefault="00403319" w:rsidP="00ED5D9E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 w:rsidRPr="001121FB">
        <w:rPr>
          <w:sz w:val="28"/>
          <w:szCs w:val="28"/>
        </w:rPr>
        <w:t>邮编：650224</w:t>
      </w:r>
    </w:p>
    <w:p w:rsidR="00403319" w:rsidRPr="001121FB" w:rsidRDefault="00403319" w:rsidP="00ED5D9E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 w:rsidRPr="001121FB">
        <w:rPr>
          <w:sz w:val="28"/>
          <w:szCs w:val="28"/>
        </w:rPr>
        <w:t>联系电话：</w:t>
      </w:r>
      <w:r>
        <w:rPr>
          <w:sz w:val="28"/>
          <w:szCs w:val="28"/>
        </w:rPr>
        <w:t>158 8717 0571</w:t>
      </w:r>
    </w:p>
    <w:p w:rsidR="00403319" w:rsidRPr="00403319" w:rsidRDefault="00403319" w:rsidP="00ED5D9E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 w:rsidRPr="001121FB">
        <w:rPr>
          <w:sz w:val="28"/>
          <w:szCs w:val="28"/>
        </w:rPr>
        <w:t>电子邮箱：</w:t>
      </w:r>
      <w:r>
        <w:rPr>
          <w:sz w:val="28"/>
          <w:szCs w:val="28"/>
        </w:rPr>
        <w:t>hwang17@163.com</w:t>
      </w:r>
    </w:p>
    <w:sectPr w:rsidR="00403319" w:rsidRPr="0040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E7" w:rsidRDefault="000324E7" w:rsidP="00403319">
      <w:r>
        <w:separator/>
      </w:r>
    </w:p>
  </w:endnote>
  <w:endnote w:type="continuationSeparator" w:id="0">
    <w:p w:rsidR="000324E7" w:rsidRDefault="000324E7" w:rsidP="0040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E7" w:rsidRDefault="000324E7" w:rsidP="00403319">
      <w:r>
        <w:separator/>
      </w:r>
    </w:p>
  </w:footnote>
  <w:footnote w:type="continuationSeparator" w:id="0">
    <w:p w:rsidR="000324E7" w:rsidRDefault="000324E7" w:rsidP="0040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C31"/>
    <w:rsid w:val="000324E7"/>
    <w:rsid w:val="00054C37"/>
    <w:rsid w:val="000D4F3A"/>
    <w:rsid w:val="00226BDF"/>
    <w:rsid w:val="00274DA4"/>
    <w:rsid w:val="002F7CF4"/>
    <w:rsid w:val="00326AEF"/>
    <w:rsid w:val="00332BF4"/>
    <w:rsid w:val="0038522F"/>
    <w:rsid w:val="003A0D29"/>
    <w:rsid w:val="003A63BB"/>
    <w:rsid w:val="00403319"/>
    <w:rsid w:val="00417398"/>
    <w:rsid w:val="00621861"/>
    <w:rsid w:val="0067251D"/>
    <w:rsid w:val="00690644"/>
    <w:rsid w:val="0073374F"/>
    <w:rsid w:val="00763882"/>
    <w:rsid w:val="007A22FE"/>
    <w:rsid w:val="007D4923"/>
    <w:rsid w:val="008443A7"/>
    <w:rsid w:val="00913C31"/>
    <w:rsid w:val="00987277"/>
    <w:rsid w:val="009C1CDB"/>
    <w:rsid w:val="009D6D28"/>
    <w:rsid w:val="00A20B7B"/>
    <w:rsid w:val="00A76F8B"/>
    <w:rsid w:val="00AA0F96"/>
    <w:rsid w:val="00AC689A"/>
    <w:rsid w:val="00AD79A8"/>
    <w:rsid w:val="00BC39B4"/>
    <w:rsid w:val="00C227AF"/>
    <w:rsid w:val="00C43AA6"/>
    <w:rsid w:val="00C6124F"/>
    <w:rsid w:val="00CC34D2"/>
    <w:rsid w:val="00D1745E"/>
    <w:rsid w:val="00DA6C2E"/>
    <w:rsid w:val="00EA0CA3"/>
    <w:rsid w:val="00ED5D9E"/>
    <w:rsid w:val="00F0210D"/>
    <w:rsid w:val="00F33F08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50C5"/>
  <w15:chartTrackingRefBased/>
  <w15:docId w15:val="{F5276F15-624D-4EF6-87E4-D5DEBD9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319"/>
    <w:rPr>
      <w:sz w:val="18"/>
      <w:szCs w:val="18"/>
    </w:rPr>
  </w:style>
  <w:style w:type="paragraph" w:styleId="a7">
    <w:name w:val="Normal (Web)"/>
    <w:basedOn w:val="a"/>
    <w:uiPriority w:val="99"/>
    <w:unhideWhenUsed/>
    <w:rsid w:val="00403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A0D2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0B7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20B7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9B4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BC39B4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BC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Wang</dc:creator>
  <cp:keywords/>
  <dc:description/>
  <cp:lastModifiedBy>Hang Wang</cp:lastModifiedBy>
  <cp:revision>43</cp:revision>
  <dcterms:created xsi:type="dcterms:W3CDTF">2021-03-25T03:47:00Z</dcterms:created>
  <dcterms:modified xsi:type="dcterms:W3CDTF">2021-05-07T00:03:00Z</dcterms:modified>
</cp:coreProperties>
</file>